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Anamnesis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personal</w:t>
      </w:r>
      <w:r w:rsidDel="00000000" w:rsidR="00000000" w:rsidRPr="00000000">
        <w:rPr>
          <w:rtl w:val="0"/>
        </w:rPr>
        <w:t xml:space="preserve">: esophagitis - disz here on GFSK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surgery: dx hernia, testicular cyst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SPA</w:t>
      </w:r>
      <w:r w:rsidDel="00000000" w:rsidR="00000000" w:rsidRPr="00000000">
        <w:rPr>
          <w:rtl w:val="0"/>
        </w:rPr>
        <w:t xml:space="preserve">: works in IT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pharmacological</w:t>
      </w:r>
      <w:r w:rsidDel="00000000" w:rsidR="00000000" w:rsidRPr="00000000">
        <w:rPr>
          <w:rtl w:val="0"/>
        </w:rPr>
        <w:t xml:space="preserve">: Ra9oxol 20 mg tbl po 1-0-0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abuse</w:t>
      </w:r>
      <w:r w:rsidDel="00000000" w:rsidR="00000000" w:rsidRPr="00000000">
        <w:rPr>
          <w:rtl w:val="0"/>
        </w:rPr>
        <w:t xml:space="preserve">: non-smoker, alcohol acc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allergies</w:t>
      </w:r>
      <w:r w:rsidDel="00000000" w:rsidR="00000000" w:rsidRPr="00000000">
        <w:rPr>
          <w:rtl w:val="0"/>
        </w:rPr>
        <w:t xml:space="preserve">: no allergies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Objectively at reception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orient, eupnoea, TK: 117/76 P: 93/min TT:36C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Abdomen in nievau, soft, palpable, palp painful in dx lower abdomen, percussion dif tympanum, nol., peritoneal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Weight 70 kg, height 185 cm, BMI 20.5, BSA 1.90 m², body temperature 36.0 °C, BP ​​114/76 mmHg, action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heart rate 93 min-1, respiratory rate 14 min-¹,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from laboratory results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Biochemistry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26.12.2022: At 139 mmol/l; K 3.6 mmol/l; CI 105 mmol/l; Ca 2.32 mmol/l; BUN 4.00 mmol/l; Cr 79.0 µmol/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I; Uric 290.0 μmol/l; CEPI 2.02 ml/s/spt; Blood 31.1 μmol/l; ALT 0.39/l; AST 0.61/l; GGT 0.18/l;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ALP 0.70 μcat/l; Amss 0.48/l; PAMS 0.410/l; hCRP 3.93 mg/l; Chol 3.86 mmol/l; HDL 0.94 mmol/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1; LDLV 2.37 mmol/l; VLDL 0.55 mmol/l; Tg 1.21 mmol/l; LDL/HDL 2.52-; T/HDL 4.11 -; nHDL 2.92 mmol/l;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klim low risk; gl 6.04 mmol/l; Hct 0.420 1/1; MDR3 1.91 ml/s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i w:val="1"/>
          <w:rtl w:val="0"/>
        </w:rPr>
        <w:t xml:space="preserve">Blood 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26.12.2022: Leukocyty 13.1 10^9/1; Hb 149 g/l; Ery 5.22 10^12/1; MCV 80.5 fl; MCH 29 pg; MCHC 355 g/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I; RDW 12.1 %; PLT 249 10^9/1; MPV 9.6 fl; PDW 10.0 fl; NRBCa 0.000 10^9/1; NRBCr 0.0/100 WBC; ICIS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score 2 - Reticulocyty 0.54%; Tease 28 10^9/1; NEr 77.3%; LYr 15.2%; MOr 6.9%; EOR 0.3%; BAr 0.3%;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NEa 10.09 10^9/l; LYa 1.99 10^9/1; MOa 0.90 10^9/1; Eoa 0.04 10^9/l; Baa 0.04 10^9/1; PCT 2.4 10^-3 1.2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-3,5 | |*||; FW1 4 mm; FW2 13 mm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From the examination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Ultrasound epigastrium 12/26/2022 1:20 p.m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USG of the abdomen and small pelvis: Indication: susp from appendicitis - abdominal pain since morning, now moved to dx lower abdomen, no vomiting, no diarrhea. Findings: In the right lower abdomen, the ventrally located appendix (in positio pelvina) is diffusely infiltrated, overall slightly thickened (approx. 12 mm thick), without visible periappendicular infiltrates/abscesses, without clear perforation - in diff. dg. acute phlegmonous appendicitis. Loose fluids in the abdominal cavity. Abdominal parenchymal organs without visible pathology. Dr. (blurred) MUDr.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(blurred)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Ubuntu" w:cs="Ubuntu" w:eastAsia="Ubuntu" w:hAnsi="Ubuntu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Ubuntu" w:cs="Ubuntu" w:eastAsia="Ubuntu" w:hAnsi="Ubuntu"/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Ubuntu" w:cs="Ubuntu" w:eastAsia="Ubuntu" w:hAnsi="Ubuntu"/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